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8D3980B" w:rsidP="3EEB87EB" w:rsidRDefault="08D3980B" w14:paraId="294008AA" w14:textId="41C9F17F">
      <w:pPr>
        <w:spacing w:before="35"/>
        <w:ind w:left="378" w:right="383" w:hanging="0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EEB87EB" w:rsidR="08D3980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6FC0"/>
          <w:sz w:val="31"/>
          <w:szCs w:val="31"/>
          <w:u w:val="none"/>
          <w:lang w:val="en-US"/>
        </w:rPr>
        <w:t>PhD Scholarship Advertisement</w:t>
      </w:r>
    </w:p>
    <w:p w:rsidR="08D3980B" w:rsidP="3EEB87EB" w:rsidRDefault="08D3980B" w14:paraId="57902B06" w14:textId="56D93D7E">
      <w:pPr>
        <w:jc w:val="center"/>
      </w:pPr>
      <w:r w:rsidR="08D3980B">
        <w:rPr/>
        <w:t xml:space="preserve">Fully Funded PhD Scholarship in Operational </w:t>
      </w:r>
      <w:r w:rsidR="08D3980B">
        <w:rPr/>
        <w:t>Optimisation</w:t>
      </w:r>
      <w:r w:rsidR="08D3980B">
        <w:rPr/>
        <w:t xml:space="preserve"> of EV Charging Stations for Maximum Energy Efficiency.</w:t>
      </w:r>
    </w:p>
    <w:p w:rsidR="163F3266" w:rsidP="3EEB87EB" w:rsidRDefault="163F3266" w14:paraId="27744857" w14:textId="72C55886">
      <w:pPr>
        <w:jc w:val="both"/>
      </w:pPr>
      <w:r w:rsidR="163F3266">
        <w:rPr/>
        <w:t>Applications are invited from suitable qualified candidates for a full-time funded PhD scholarship starting in September 2026 affiliated to the Power Electronics Research Centre (</w:t>
      </w:r>
      <w:hyperlink r:id="R8fc294b978f24288">
        <w:r w:rsidRPr="3EEB87EB" w:rsidR="163F3266">
          <w:rPr>
            <w:rStyle w:val="Hyperlink"/>
          </w:rPr>
          <w:t>PERC</w:t>
        </w:r>
      </w:hyperlink>
      <w:r w:rsidR="163F3266">
        <w:rPr/>
        <w:t xml:space="preserve">) in the School of Engineering at the University of Galway under the RINN Energy </w:t>
      </w:r>
      <w:r w:rsidR="742E5048">
        <w:rPr/>
        <w:t>Centre.</w:t>
      </w:r>
    </w:p>
    <w:p w:rsidR="742E5048" w:rsidP="3EEB87EB" w:rsidRDefault="742E5048" w14:paraId="4724E7C9" w14:textId="28F4D66A">
      <w:pPr>
        <w:jc w:val="both"/>
      </w:pPr>
      <w:r w:rsidRPr="3EEB87EB" w:rsidR="742E5048">
        <w:rPr>
          <w:b w:val="1"/>
          <w:bCs w:val="1"/>
        </w:rPr>
        <w:t>University of Galway</w:t>
      </w:r>
    </w:p>
    <w:p w:rsidR="742E5048" w:rsidP="3EEB87EB" w:rsidRDefault="742E5048" w14:paraId="22644FF8" w14:textId="66556C8F">
      <w:pPr>
        <w:jc w:val="both"/>
        <w:rPr>
          <w:b w:val="0"/>
          <w:bCs w:val="0"/>
        </w:rPr>
      </w:pPr>
      <w:r w:rsidR="742E5048">
        <w:rPr>
          <w:b w:val="0"/>
          <w:bCs w:val="0"/>
        </w:rPr>
        <w:t xml:space="preserve">Located in the vibrant cultural city of Galway in the west of Ireland, the University of Galway has a distinguished reputation for teaching and </w:t>
      </w:r>
      <w:hyperlink r:id="R6b885e2b07b44f83">
        <w:r w:rsidRPr="3EEB87EB" w:rsidR="742E5048">
          <w:rPr>
            <w:rStyle w:val="Hyperlink"/>
            <w:b w:val="0"/>
            <w:bCs w:val="0"/>
          </w:rPr>
          <w:t>research excellence</w:t>
        </w:r>
      </w:hyperlink>
    </w:p>
    <w:p w:rsidR="742E5048" w:rsidP="3EEB87EB" w:rsidRDefault="742E5048" w14:paraId="2A4362BA" w14:textId="48740DB6">
      <w:pPr>
        <w:jc w:val="both"/>
      </w:pPr>
      <w:r w:rsidR="742E5048">
        <w:rPr>
          <w:b w:val="0"/>
          <w:bCs w:val="0"/>
        </w:rPr>
        <w:t xml:space="preserve">For more information on moving to Ireland please see </w:t>
      </w:r>
      <w:hyperlink r:id="R692724f30cc94234">
        <w:r w:rsidRPr="3EEB87EB" w:rsidR="742E5048">
          <w:rPr>
            <w:rStyle w:val="Hyperlink"/>
            <w:b w:val="0"/>
            <w:bCs w:val="0"/>
          </w:rPr>
          <w:t>www.euraxess.ie</w:t>
        </w:r>
      </w:hyperlink>
    </w:p>
    <w:p w:rsidR="742E5048" w:rsidP="3EEB87EB" w:rsidRDefault="742E5048" w14:paraId="5246D633" w14:textId="6AE9C776">
      <w:pPr>
        <w:jc w:val="both"/>
      </w:pPr>
      <w:r w:rsidRPr="3EEB87EB" w:rsidR="742E5048">
        <w:rPr>
          <w:b w:val="1"/>
          <w:bCs w:val="1"/>
        </w:rPr>
        <w:t>Detailed Project Description:</w:t>
      </w:r>
    </w:p>
    <w:p w:rsidR="742E5048" w:rsidP="3EEB87EB" w:rsidRDefault="742E5048" w14:paraId="7092B8BD" w14:textId="3ACDBEB6">
      <w:pPr>
        <w:jc w:val="both"/>
      </w:pPr>
      <w:r w:rsidR="742E5048">
        <w:rPr>
          <w:b w:val="0"/>
          <w:bCs w:val="0"/>
        </w:rPr>
        <w:t xml:space="preserve">This project is funded by Research Ireland under the RINN Energy Centre. Within RINN Energy, it related to the Smart Connected Cities and Communities theme, which aims to assess and </w:t>
      </w:r>
      <w:r w:rsidR="742E5048">
        <w:rPr>
          <w:b w:val="0"/>
          <w:bCs w:val="0"/>
        </w:rPr>
        <w:t>leverage</w:t>
      </w:r>
      <w:r w:rsidR="742E5048">
        <w:rPr>
          <w:b w:val="0"/>
          <w:bCs w:val="0"/>
        </w:rPr>
        <w:t xml:space="preserve"> ancillary grid service opportunities offered by demand load energy flexibility for both </w:t>
      </w:r>
      <w:r w:rsidR="1891CA8A">
        <w:rPr>
          <w:b w:val="0"/>
          <w:bCs w:val="0"/>
        </w:rPr>
        <w:t>heat and electricity, thereby reducing curtailment of renewable energy sources.</w:t>
      </w:r>
    </w:p>
    <w:p w:rsidR="1891CA8A" w:rsidP="3EEB87EB" w:rsidRDefault="1891CA8A" w14:paraId="45DF02B0" w14:textId="584C8651">
      <w:pPr>
        <w:jc w:val="both"/>
      </w:pPr>
      <w:r w:rsidR="1891CA8A">
        <w:rPr>
          <w:b w:val="0"/>
          <w:bCs w:val="0"/>
        </w:rPr>
        <w:t>Other themes in the RINN Energy Centre are:</w:t>
      </w:r>
    </w:p>
    <w:p w:rsidR="1891CA8A" w:rsidP="3EEB87EB" w:rsidRDefault="1891CA8A" w14:paraId="37B8754A" w14:textId="76D8EAEC">
      <w:pPr>
        <w:pStyle w:val="ListParagraph"/>
        <w:numPr>
          <w:ilvl w:val="0"/>
          <w:numId w:val="1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>Offshore Renewable Energy Supply</w:t>
      </w:r>
    </w:p>
    <w:p w:rsidR="1891CA8A" w:rsidP="3EEB87EB" w:rsidRDefault="1891CA8A" w14:paraId="6F9BC789" w14:textId="11AA28B4">
      <w:pPr>
        <w:pStyle w:val="ListParagraph"/>
        <w:numPr>
          <w:ilvl w:val="0"/>
          <w:numId w:val="1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>Smart, Secure, Resilient Energy Networks</w:t>
      </w:r>
    </w:p>
    <w:p w:rsidR="1891CA8A" w:rsidP="3EEB87EB" w:rsidRDefault="1891CA8A" w14:paraId="488FB598" w14:textId="55AC936E">
      <w:pPr>
        <w:pStyle w:val="ListParagraph"/>
        <w:numPr>
          <w:ilvl w:val="0"/>
          <w:numId w:val="1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>Renewable Fuels from Circular Economy Systems</w:t>
      </w:r>
    </w:p>
    <w:p w:rsidR="1891CA8A" w:rsidP="3EEB87EB" w:rsidRDefault="1891CA8A" w14:paraId="62EE2881" w14:textId="0F60142F">
      <w:pPr>
        <w:pStyle w:val="ListParagraph"/>
        <w:numPr>
          <w:ilvl w:val="0"/>
          <w:numId w:val="1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>Industry and Heavy Transport</w:t>
      </w:r>
    </w:p>
    <w:p w:rsidR="1891CA8A" w:rsidP="3EEB87EB" w:rsidRDefault="1891CA8A" w14:paraId="102AB169" w14:textId="2E2C0927">
      <w:pPr>
        <w:pStyle w:val="ListParagraph"/>
        <w:numPr>
          <w:ilvl w:val="0"/>
          <w:numId w:val="1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>Energy Systems Modelling</w:t>
      </w:r>
    </w:p>
    <w:p w:rsidR="1891CA8A" w:rsidP="3EEB87EB" w:rsidRDefault="1891CA8A" w14:paraId="7953657A" w14:textId="0203014D">
      <w:pPr>
        <w:pStyle w:val="ListParagraph"/>
        <w:numPr>
          <w:ilvl w:val="0"/>
          <w:numId w:val="1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>Just Energy Transitions</w:t>
      </w:r>
    </w:p>
    <w:p w:rsidR="1891CA8A" w:rsidP="3EEB87EB" w:rsidRDefault="1891CA8A" w14:paraId="35DE06A0" w14:textId="4A51628D">
      <w:pPr>
        <w:pStyle w:val="ListParagraph"/>
        <w:numPr>
          <w:ilvl w:val="0"/>
          <w:numId w:val="1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>Energy Economics and Policy</w:t>
      </w:r>
    </w:p>
    <w:p w:rsidR="1891CA8A" w:rsidP="3EEB87EB" w:rsidRDefault="1891CA8A" w14:paraId="76FAB8F4" w14:textId="235C0795">
      <w:pPr>
        <w:pStyle w:val="Normal"/>
        <w:jc w:val="both"/>
      </w:pPr>
      <w:r w:rsidR="1891CA8A">
        <w:rPr>
          <w:b w:val="0"/>
          <w:bCs w:val="0"/>
        </w:rPr>
        <w:t xml:space="preserve">Key </w:t>
      </w:r>
      <w:r w:rsidR="1891CA8A">
        <w:rPr>
          <w:b w:val="0"/>
          <w:bCs w:val="0"/>
        </w:rPr>
        <w:t>objectives</w:t>
      </w:r>
      <w:r w:rsidR="1891CA8A">
        <w:rPr>
          <w:b w:val="0"/>
          <w:bCs w:val="0"/>
        </w:rPr>
        <w:t xml:space="preserve"> in the Smart Connected Cities and Communities theme include:</w:t>
      </w:r>
    </w:p>
    <w:p w:rsidR="1891CA8A" w:rsidP="3EEB87EB" w:rsidRDefault="1891CA8A" w14:paraId="4F95172B" w14:textId="4B7AC30D">
      <w:pPr>
        <w:pStyle w:val="ListParagraph"/>
        <w:numPr>
          <w:ilvl w:val="0"/>
          <w:numId w:val="2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 xml:space="preserve">Understanding varied small-scale demand end-uses and </w:t>
      </w:r>
      <w:r w:rsidR="1891CA8A">
        <w:rPr>
          <w:b w:val="0"/>
          <w:bCs w:val="0"/>
        </w:rPr>
        <w:t>optimum</w:t>
      </w:r>
      <w:r w:rsidR="1891CA8A">
        <w:rPr>
          <w:b w:val="0"/>
          <w:bCs w:val="0"/>
        </w:rPr>
        <w:t xml:space="preserve"> aggregation scenarios.</w:t>
      </w:r>
    </w:p>
    <w:p w:rsidR="1891CA8A" w:rsidP="3EEB87EB" w:rsidRDefault="1891CA8A" w14:paraId="1DB83703" w14:textId="04735B67">
      <w:pPr>
        <w:pStyle w:val="ListParagraph"/>
        <w:numPr>
          <w:ilvl w:val="0"/>
          <w:numId w:val="2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 xml:space="preserve">Facilitating </w:t>
      </w:r>
      <w:r w:rsidR="1891CA8A">
        <w:rPr>
          <w:b w:val="0"/>
          <w:bCs w:val="0"/>
        </w:rPr>
        <w:t>decarbonising</w:t>
      </w:r>
      <w:r w:rsidR="1891CA8A">
        <w:rPr>
          <w:b w:val="0"/>
          <w:bCs w:val="0"/>
        </w:rPr>
        <w:t xml:space="preserve"> cities in an era of rapid </w:t>
      </w:r>
      <w:r w:rsidR="1891CA8A">
        <w:rPr>
          <w:b w:val="0"/>
          <w:bCs w:val="0"/>
        </w:rPr>
        <w:t>urbanisation</w:t>
      </w:r>
      <w:r w:rsidR="1891CA8A">
        <w:rPr>
          <w:b w:val="0"/>
          <w:bCs w:val="0"/>
        </w:rPr>
        <w:t xml:space="preserve"> and achieving net-zero emissions under the EU Missions ‘100 climate-neutral and smart cities by 2030’ initiative.</w:t>
      </w:r>
    </w:p>
    <w:p w:rsidR="1891CA8A" w:rsidP="3EEB87EB" w:rsidRDefault="1891CA8A" w14:paraId="485431D3" w14:textId="58FB7124">
      <w:pPr>
        <w:pStyle w:val="ListParagraph"/>
        <w:numPr>
          <w:ilvl w:val="0"/>
          <w:numId w:val="2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 xml:space="preserve">Real-time national-scale digital twin monitoring and </w:t>
      </w:r>
      <w:r w:rsidR="1891CA8A">
        <w:rPr>
          <w:b w:val="0"/>
          <w:bCs w:val="0"/>
        </w:rPr>
        <w:t>optimisation</w:t>
      </w:r>
      <w:r w:rsidR="1891CA8A">
        <w:rPr>
          <w:b w:val="0"/>
          <w:bCs w:val="0"/>
        </w:rPr>
        <w:t xml:space="preserve"> to flatten demand curves.</w:t>
      </w:r>
    </w:p>
    <w:p w:rsidR="1891CA8A" w:rsidP="3EEB87EB" w:rsidRDefault="1891CA8A" w14:paraId="06410FF3" w14:textId="2946A2E1">
      <w:pPr>
        <w:pStyle w:val="ListParagraph"/>
        <w:numPr>
          <w:ilvl w:val="0"/>
          <w:numId w:val="2"/>
        </w:numPr>
        <w:jc w:val="both"/>
        <w:rPr>
          <w:b w:val="0"/>
          <w:bCs w:val="0"/>
        </w:rPr>
      </w:pPr>
      <w:r w:rsidR="1891CA8A">
        <w:rPr>
          <w:b w:val="0"/>
          <w:bCs w:val="0"/>
        </w:rPr>
        <w:t xml:space="preserve">Investigation of </w:t>
      </w:r>
      <w:r w:rsidR="1891CA8A">
        <w:rPr>
          <w:b w:val="0"/>
          <w:bCs w:val="0"/>
        </w:rPr>
        <w:t>multi modal</w:t>
      </w:r>
      <w:r w:rsidR="1891CA8A">
        <w:rPr>
          <w:b w:val="0"/>
          <w:bCs w:val="0"/>
        </w:rPr>
        <w:t xml:space="preserve"> sustainable transport in personal and community transport.</w:t>
      </w:r>
    </w:p>
    <w:p w:rsidR="1891CA8A" w:rsidP="3EEB87EB" w:rsidRDefault="1891CA8A" w14:paraId="5207C942" w14:textId="5D284F4A">
      <w:pPr>
        <w:pStyle w:val="Normal"/>
        <w:ind w:left="0"/>
        <w:jc w:val="both"/>
      </w:pPr>
      <w:r w:rsidRPr="3EEB87EB" w:rsidR="1891CA8A">
        <w:rPr>
          <w:b w:val="1"/>
          <w:bCs w:val="1"/>
        </w:rPr>
        <w:t xml:space="preserve">This PhD </w:t>
      </w:r>
      <w:r w:rsidR="1891CA8A">
        <w:rPr>
          <w:b w:val="0"/>
          <w:bCs w:val="0"/>
        </w:rPr>
        <w:t xml:space="preserve">will focus on </w:t>
      </w:r>
      <w:r w:rsidR="1891CA8A">
        <w:rPr>
          <w:b w:val="0"/>
          <w:bCs w:val="0"/>
        </w:rPr>
        <w:t>determining</w:t>
      </w:r>
      <w:r w:rsidR="1891CA8A">
        <w:rPr>
          <w:b w:val="0"/>
          <w:bCs w:val="0"/>
        </w:rPr>
        <w:t xml:space="preserve"> the potential of aggregated EVs and EV charging stations to </w:t>
      </w:r>
      <w:r w:rsidR="1891CA8A">
        <w:rPr>
          <w:b w:val="0"/>
          <w:bCs w:val="0"/>
        </w:rPr>
        <w:t>participate</w:t>
      </w:r>
      <w:r w:rsidR="1891CA8A">
        <w:rPr>
          <w:b w:val="0"/>
          <w:bCs w:val="0"/>
        </w:rPr>
        <w:t xml:space="preserve"> in flexible grid services, through intelligent load scheduling and on-site battery storage typically required or supplementing grid power in E</w:t>
      </w:r>
      <w:r w:rsidR="334083DF">
        <w:rPr>
          <w:b w:val="0"/>
          <w:bCs w:val="0"/>
        </w:rPr>
        <w:t>V charging stations.</w:t>
      </w:r>
    </w:p>
    <w:p w:rsidR="334083DF" w:rsidP="3EEB87EB" w:rsidRDefault="334083DF" w14:paraId="5E1961F5" w14:textId="619EDDEC">
      <w:pPr>
        <w:pStyle w:val="Normal"/>
        <w:ind w:left="0"/>
        <w:jc w:val="both"/>
      </w:pPr>
      <w:r w:rsidR="334083DF">
        <w:rPr>
          <w:b w:val="0"/>
          <w:bCs w:val="0"/>
        </w:rPr>
        <w:t>The research will include:</w:t>
      </w:r>
    </w:p>
    <w:p w:rsidR="334083DF" w:rsidP="3EEB87EB" w:rsidRDefault="334083DF" w14:paraId="5C9178FF" w14:textId="5244920A">
      <w:pPr>
        <w:pStyle w:val="ListParagraph"/>
        <w:numPr>
          <w:ilvl w:val="0"/>
          <w:numId w:val="3"/>
        </w:numPr>
        <w:jc w:val="both"/>
        <w:rPr>
          <w:b w:val="0"/>
          <w:bCs w:val="0"/>
        </w:rPr>
      </w:pPr>
      <w:r w:rsidR="334083DF">
        <w:rPr>
          <w:b w:val="0"/>
          <w:bCs w:val="0"/>
        </w:rPr>
        <w:t xml:space="preserve">Profile EV charging station energy demand and </w:t>
      </w:r>
      <w:r w:rsidR="334083DF">
        <w:rPr>
          <w:b w:val="0"/>
          <w:bCs w:val="0"/>
        </w:rPr>
        <w:t>characterise</w:t>
      </w:r>
      <w:r w:rsidR="334083DF">
        <w:rPr>
          <w:b w:val="0"/>
          <w:bCs w:val="0"/>
        </w:rPr>
        <w:t xml:space="preserve"> its demand response potential across diverse end-users, including public and commercial fleet end-users.</w:t>
      </w:r>
    </w:p>
    <w:p w:rsidR="334083DF" w:rsidP="3EEB87EB" w:rsidRDefault="334083DF" w14:paraId="0E633B5E" w14:textId="49BA3168">
      <w:pPr>
        <w:pStyle w:val="ListParagraph"/>
        <w:numPr>
          <w:ilvl w:val="0"/>
          <w:numId w:val="3"/>
        </w:numPr>
        <w:jc w:val="both"/>
        <w:rPr>
          <w:b w:val="0"/>
          <w:bCs w:val="0"/>
        </w:rPr>
      </w:pPr>
      <w:r w:rsidR="334083DF">
        <w:rPr>
          <w:b w:val="0"/>
          <w:bCs w:val="0"/>
        </w:rPr>
        <w:t xml:space="preserve">Develop an electrical energy system model of EV charging stations accounting for the efficiency and practical limitations of each stage of power conversion, including renewable energy sources, battery </w:t>
      </w:r>
      <w:r w:rsidR="334083DF">
        <w:rPr>
          <w:b w:val="0"/>
          <w:bCs w:val="0"/>
        </w:rPr>
        <w:t>storage</w:t>
      </w:r>
      <w:r w:rsidR="334083DF">
        <w:rPr>
          <w:b w:val="0"/>
          <w:bCs w:val="0"/>
        </w:rPr>
        <w:t xml:space="preserve"> and a range of EV load profiles </w:t>
      </w:r>
      <w:r w:rsidR="3748EAA2">
        <w:rPr>
          <w:b w:val="0"/>
          <w:bCs w:val="0"/>
        </w:rPr>
        <w:t xml:space="preserve">representative of different end-users: </w:t>
      </w:r>
      <w:r w:rsidR="3748EAA2">
        <w:rPr>
          <w:b w:val="0"/>
          <w:bCs w:val="0"/>
        </w:rPr>
        <w:t>e.g.</w:t>
      </w:r>
      <w:r w:rsidR="3748EAA2">
        <w:rPr>
          <w:b w:val="0"/>
          <w:bCs w:val="0"/>
        </w:rPr>
        <w:t xml:space="preserve"> passenger and light commercial vehicles.</w:t>
      </w:r>
    </w:p>
    <w:p w:rsidR="3748EAA2" w:rsidP="3EEB87EB" w:rsidRDefault="3748EAA2" w14:paraId="4BC56A2A" w14:textId="71EC46F5">
      <w:pPr>
        <w:pStyle w:val="ListParagraph"/>
        <w:numPr>
          <w:ilvl w:val="0"/>
          <w:numId w:val="3"/>
        </w:numPr>
        <w:jc w:val="both"/>
        <w:rPr>
          <w:b w:val="0"/>
          <w:bCs w:val="0"/>
        </w:rPr>
      </w:pPr>
      <w:r w:rsidR="3748EAA2">
        <w:rPr>
          <w:b w:val="0"/>
          <w:bCs w:val="0"/>
        </w:rPr>
        <w:t>Apply system model to predict the potential of two types of charging stations (</w:t>
      </w:r>
      <w:r w:rsidR="3748EAA2">
        <w:rPr>
          <w:b w:val="0"/>
          <w:bCs w:val="0"/>
        </w:rPr>
        <w:t>e.g.</w:t>
      </w:r>
      <w:r w:rsidR="3748EAA2">
        <w:rPr>
          <w:b w:val="0"/>
          <w:bCs w:val="0"/>
        </w:rPr>
        <w:t xml:space="preserve"> public and commercial fleet) to </w:t>
      </w:r>
      <w:r w:rsidR="3748EAA2">
        <w:rPr>
          <w:b w:val="0"/>
          <w:bCs w:val="0"/>
        </w:rPr>
        <w:t>participate</w:t>
      </w:r>
      <w:r w:rsidR="3748EAA2">
        <w:rPr>
          <w:b w:val="0"/>
          <w:bCs w:val="0"/>
        </w:rPr>
        <w:t xml:space="preserve"> in grid services such as demand respo</w:t>
      </w:r>
      <w:r w:rsidR="382CC273">
        <w:rPr>
          <w:b w:val="0"/>
          <w:bCs w:val="0"/>
        </w:rPr>
        <w:t xml:space="preserve">nse, peak shaving, etc., through </w:t>
      </w:r>
      <w:r w:rsidR="382CC273">
        <w:rPr>
          <w:b w:val="0"/>
          <w:bCs w:val="0"/>
        </w:rPr>
        <w:t>optimised</w:t>
      </w:r>
      <w:r w:rsidR="382CC273">
        <w:rPr>
          <w:b w:val="0"/>
          <w:bCs w:val="0"/>
        </w:rPr>
        <w:t xml:space="preserve"> management of on-site and connected EV batteries over a one-year period.</w:t>
      </w:r>
    </w:p>
    <w:p w:rsidR="382CC273" w:rsidP="3EEB87EB" w:rsidRDefault="382CC273" w14:paraId="79BD57B7" w14:textId="15980148">
      <w:pPr>
        <w:pStyle w:val="ListParagraph"/>
        <w:numPr>
          <w:ilvl w:val="0"/>
          <w:numId w:val="3"/>
        </w:numPr>
        <w:jc w:val="both"/>
        <w:rPr>
          <w:b w:val="0"/>
          <w:bCs w:val="0"/>
        </w:rPr>
      </w:pPr>
      <w:r w:rsidR="382CC273">
        <w:rPr>
          <w:b w:val="0"/>
          <w:bCs w:val="0"/>
        </w:rPr>
        <w:t xml:space="preserve">Develop methods for </w:t>
      </w:r>
      <w:r w:rsidR="382CC273">
        <w:rPr>
          <w:b w:val="0"/>
          <w:bCs w:val="0"/>
        </w:rPr>
        <w:t>optimising</w:t>
      </w:r>
      <w:r w:rsidR="382CC273">
        <w:rPr>
          <w:b w:val="0"/>
          <w:bCs w:val="0"/>
        </w:rPr>
        <w:t xml:space="preserve"> the system energy efficiency while </w:t>
      </w:r>
      <w:r w:rsidR="382CC273">
        <w:rPr>
          <w:b w:val="0"/>
          <w:bCs w:val="0"/>
        </w:rPr>
        <w:t>maintaining</w:t>
      </w:r>
      <w:r w:rsidR="382CC273">
        <w:rPr>
          <w:b w:val="0"/>
          <w:bCs w:val="0"/>
        </w:rPr>
        <w:t>/improving its economic performance, under different conditions of renewable energy source levels, EV charging load profiles</w:t>
      </w:r>
      <w:r w:rsidR="00EC01C7">
        <w:rPr>
          <w:b w:val="0"/>
          <w:bCs w:val="0"/>
        </w:rPr>
        <w:t>, battery state-of-charge, grid service demand levels, etc.</w:t>
      </w:r>
    </w:p>
    <w:p w:rsidR="00EC01C7" w:rsidP="3EEB87EB" w:rsidRDefault="00EC01C7" w14:paraId="1861EAB0" w14:textId="695BB876">
      <w:pPr>
        <w:pStyle w:val="ListParagraph"/>
        <w:numPr>
          <w:ilvl w:val="0"/>
          <w:numId w:val="3"/>
        </w:numPr>
        <w:jc w:val="both"/>
        <w:rPr>
          <w:b w:val="0"/>
          <w:bCs w:val="0"/>
        </w:rPr>
      </w:pPr>
      <w:r w:rsidR="00EC01C7">
        <w:rPr>
          <w:b w:val="0"/>
          <w:bCs w:val="0"/>
        </w:rPr>
        <w:t>Design, build and test a small-scale prototype system to confirm the level of improvement in system energy efficiency provided by the methods developed.</w:t>
      </w:r>
    </w:p>
    <w:p w:rsidR="00EC01C7" w:rsidP="3EEB87EB" w:rsidRDefault="00EC01C7" w14:paraId="60A37ABF" w14:textId="617FCF99">
      <w:pPr>
        <w:pStyle w:val="ListParagraph"/>
        <w:numPr>
          <w:ilvl w:val="0"/>
          <w:numId w:val="3"/>
        </w:numPr>
        <w:jc w:val="both"/>
        <w:rPr>
          <w:b w:val="0"/>
          <w:bCs w:val="0"/>
        </w:rPr>
      </w:pPr>
      <w:r w:rsidR="00EC01C7">
        <w:rPr>
          <w:b w:val="0"/>
          <w:bCs w:val="0"/>
        </w:rPr>
        <w:t xml:space="preserve">Apply system models to </w:t>
      </w:r>
      <w:r w:rsidR="00EC01C7">
        <w:rPr>
          <w:b w:val="0"/>
          <w:bCs w:val="0"/>
        </w:rPr>
        <w:t>determine</w:t>
      </w:r>
      <w:r w:rsidR="00EC01C7">
        <w:rPr>
          <w:b w:val="0"/>
          <w:bCs w:val="0"/>
        </w:rPr>
        <w:t xml:space="preserve"> the level of improvement in participation in grid services enabled by the methods developed for different charging station types, and scale to national context.</w:t>
      </w:r>
    </w:p>
    <w:p w:rsidR="00EC01C7" w:rsidP="3EEB87EB" w:rsidRDefault="00EC01C7" w14:paraId="2FB546D8" w14:textId="3EAE38DC">
      <w:pPr>
        <w:pStyle w:val="Normal"/>
        <w:jc w:val="both"/>
      </w:pPr>
      <w:r w:rsidR="00EC01C7">
        <w:rPr>
          <w:b w:val="0"/>
          <w:bCs w:val="0"/>
        </w:rPr>
        <w:t xml:space="preserve">The project is led by </w:t>
      </w:r>
      <w:r w:rsidR="00EC01C7">
        <w:rPr>
          <w:b w:val="0"/>
          <w:bCs w:val="0"/>
        </w:rPr>
        <w:t>University</w:t>
      </w:r>
      <w:r w:rsidR="00EC01C7">
        <w:rPr>
          <w:b w:val="0"/>
          <w:bCs w:val="0"/>
        </w:rPr>
        <w:t xml:space="preserve"> of Galway and involves close collaboration with Smart Connected Cities and Communities theme PIs in TUD and UCD, as well as the wider RINN Energy consortium.</w:t>
      </w:r>
    </w:p>
    <w:p w:rsidR="00EC01C7" w:rsidP="3EEB87EB" w:rsidRDefault="00EC01C7" w14:paraId="4FCAB1C1" w14:textId="72277501">
      <w:pPr>
        <w:pStyle w:val="Normal"/>
        <w:jc w:val="both"/>
      </w:pPr>
      <w:r w:rsidRPr="3EEB87EB" w:rsidR="00EC01C7">
        <w:rPr>
          <w:b w:val="1"/>
          <w:bCs w:val="1"/>
        </w:rPr>
        <w:t>Specific Requirements:</w:t>
      </w:r>
    </w:p>
    <w:p w:rsidR="00EC01C7" w:rsidP="3EEB87EB" w:rsidRDefault="00EC01C7" w14:paraId="3FA0DF5B" w14:textId="35B270C6">
      <w:pPr>
        <w:pStyle w:val="ListParagraph"/>
        <w:numPr>
          <w:ilvl w:val="0"/>
          <w:numId w:val="4"/>
        </w:numPr>
        <w:jc w:val="both"/>
        <w:rPr>
          <w:b w:val="0"/>
          <w:bCs w:val="0"/>
        </w:rPr>
      </w:pPr>
      <w:r w:rsidR="00EC01C7">
        <w:rPr>
          <w:b w:val="0"/>
          <w:bCs w:val="0"/>
        </w:rPr>
        <w:t>Strong analytical and critical thinking skills</w:t>
      </w:r>
    </w:p>
    <w:p w:rsidR="00EC01C7" w:rsidP="3EEB87EB" w:rsidRDefault="00EC01C7" w14:paraId="28E57336" w14:textId="2AF09AEE">
      <w:pPr>
        <w:pStyle w:val="ListParagraph"/>
        <w:numPr>
          <w:ilvl w:val="0"/>
          <w:numId w:val="4"/>
        </w:numPr>
        <w:jc w:val="both"/>
        <w:rPr>
          <w:b w:val="0"/>
          <w:bCs w:val="0"/>
        </w:rPr>
      </w:pPr>
      <w:r w:rsidR="00EC01C7">
        <w:rPr>
          <w:b w:val="0"/>
          <w:bCs w:val="0"/>
        </w:rPr>
        <w:t xml:space="preserve">Excellent English communication skills, in </w:t>
      </w:r>
      <w:r w:rsidR="00EC01C7">
        <w:rPr>
          <w:b w:val="0"/>
          <w:bCs w:val="0"/>
        </w:rPr>
        <w:t>particular</w:t>
      </w:r>
      <w:r w:rsidR="00EC01C7">
        <w:rPr>
          <w:b w:val="0"/>
          <w:bCs w:val="0"/>
        </w:rPr>
        <w:t>, report writing and presentation skills</w:t>
      </w:r>
    </w:p>
    <w:p w:rsidR="00EC01C7" w:rsidP="3EEB87EB" w:rsidRDefault="00EC01C7" w14:paraId="5B8EC2F2" w14:textId="04DE2E72">
      <w:pPr>
        <w:pStyle w:val="ListParagraph"/>
        <w:numPr>
          <w:ilvl w:val="0"/>
          <w:numId w:val="4"/>
        </w:numPr>
        <w:jc w:val="both"/>
        <w:rPr>
          <w:b w:val="0"/>
          <w:bCs w:val="0"/>
        </w:rPr>
      </w:pPr>
      <w:r w:rsidR="00EC01C7">
        <w:rPr>
          <w:b w:val="0"/>
          <w:bCs w:val="0"/>
        </w:rPr>
        <w:t>High attention to detail and strong organisational ability</w:t>
      </w:r>
    </w:p>
    <w:p w:rsidR="00EC01C7" w:rsidP="3EEB87EB" w:rsidRDefault="00EC01C7" w14:paraId="024C5482" w14:textId="39ABFF6F">
      <w:pPr>
        <w:pStyle w:val="ListParagraph"/>
        <w:numPr>
          <w:ilvl w:val="0"/>
          <w:numId w:val="4"/>
        </w:numPr>
        <w:jc w:val="both"/>
        <w:rPr>
          <w:b w:val="0"/>
          <w:bCs w:val="0"/>
        </w:rPr>
      </w:pPr>
      <w:r w:rsidR="00EC01C7">
        <w:rPr>
          <w:b w:val="0"/>
          <w:bCs w:val="0"/>
        </w:rPr>
        <w:t>Ability to manage a complex workload and meet deadlines</w:t>
      </w:r>
    </w:p>
    <w:p w:rsidR="00EC01C7" w:rsidP="3EEB87EB" w:rsidRDefault="00EC01C7" w14:paraId="2B10427E" w14:textId="292837A9">
      <w:pPr>
        <w:pStyle w:val="ListParagraph"/>
        <w:numPr>
          <w:ilvl w:val="0"/>
          <w:numId w:val="4"/>
        </w:numPr>
        <w:jc w:val="both"/>
        <w:rPr>
          <w:b w:val="0"/>
          <w:bCs w:val="0"/>
        </w:rPr>
      </w:pPr>
      <w:r w:rsidR="00EC01C7">
        <w:rPr>
          <w:b w:val="0"/>
          <w:bCs w:val="0"/>
        </w:rPr>
        <w:t>Excellent interpersonal skills</w:t>
      </w:r>
    </w:p>
    <w:p w:rsidR="00EC01C7" w:rsidP="3EEB87EB" w:rsidRDefault="00EC01C7" w14:paraId="14A167BB" w14:textId="6D50D0CC">
      <w:pPr>
        <w:pStyle w:val="Normal"/>
        <w:jc w:val="both"/>
      </w:pPr>
      <w:r w:rsidRPr="3EEB87EB" w:rsidR="00EC01C7">
        <w:rPr>
          <w:b w:val="1"/>
          <w:bCs w:val="1"/>
        </w:rPr>
        <w:t xml:space="preserve">Living allowance (Stipend): </w:t>
      </w:r>
      <w:r w:rsidR="00EC01C7">
        <w:rPr>
          <w:b w:val="0"/>
          <w:bCs w:val="0"/>
        </w:rPr>
        <w:t xml:space="preserve">€25,000 per annum [tax-exempt scholarship award] with </w:t>
      </w:r>
      <w:r w:rsidR="00EC01C7">
        <w:rPr>
          <w:b w:val="0"/>
          <w:bCs w:val="0"/>
        </w:rPr>
        <w:t>additional</w:t>
      </w:r>
      <w:r w:rsidR="00EC01C7">
        <w:rPr>
          <w:b w:val="0"/>
          <w:bCs w:val="0"/>
        </w:rPr>
        <w:t xml:space="preserve"> funds available to support research activities; e.g., </w:t>
      </w:r>
      <w:r w:rsidR="63FEFAA4">
        <w:rPr>
          <w:b w:val="0"/>
          <w:bCs w:val="0"/>
        </w:rPr>
        <w:t>conference and training activities.</w:t>
      </w:r>
    </w:p>
    <w:p w:rsidR="63FEFAA4" w:rsidP="3EEB87EB" w:rsidRDefault="63FEFAA4" w14:paraId="64B8CF14" w14:textId="1EE277F4">
      <w:pPr>
        <w:pStyle w:val="Normal"/>
        <w:jc w:val="both"/>
      </w:pPr>
      <w:r w:rsidRPr="3EEB87EB" w:rsidR="63FEFAA4">
        <w:rPr>
          <w:b w:val="1"/>
          <w:bCs w:val="1"/>
        </w:rPr>
        <w:t xml:space="preserve">University fees: </w:t>
      </w:r>
      <w:r w:rsidR="63FEFAA4">
        <w:rPr>
          <w:b w:val="0"/>
          <w:bCs w:val="0"/>
        </w:rPr>
        <w:t>EU tuition fees covered for 4 years maximum (2026-2030).</w:t>
      </w:r>
      <w:r w:rsidR="63FEFAA4">
        <w:rPr>
          <w:b w:val="0"/>
          <w:bCs w:val="0"/>
        </w:rPr>
        <w:t xml:space="preserve"> Non-EU students may apply for an international fee waiver.</w:t>
      </w:r>
    </w:p>
    <w:p w:rsidR="63FEFAA4" w:rsidP="3EEB87EB" w:rsidRDefault="63FEFAA4" w14:paraId="1AC47E34" w14:textId="370530DA">
      <w:pPr>
        <w:pStyle w:val="Normal"/>
        <w:jc w:val="both"/>
      </w:pPr>
      <w:r w:rsidRPr="3EEB87EB" w:rsidR="63FEFAA4">
        <w:rPr>
          <w:b w:val="1"/>
          <w:bCs w:val="1"/>
        </w:rPr>
        <w:t xml:space="preserve">Start date: </w:t>
      </w:r>
      <w:r w:rsidR="63FEFAA4">
        <w:rPr>
          <w:b w:val="0"/>
          <w:bCs w:val="0"/>
        </w:rPr>
        <w:t>1 October 2026</w:t>
      </w:r>
    </w:p>
    <w:p w:rsidR="63FEFAA4" w:rsidP="3EEB87EB" w:rsidRDefault="63FEFAA4" w14:paraId="5916AF62" w14:textId="4E868F06">
      <w:pPr>
        <w:pStyle w:val="Normal"/>
        <w:jc w:val="both"/>
      </w:pPr>
      <w:r w:rsidRPr="3EEB87EB" w:rsidR="63FEFAA4">
        <w:rPr>
          <w:b w:val="1"/>
          <w:bCs w:val="1"/>
        </w:rPr>
        <w:t>Academic Entry Requirements:</w:t>
      </w:r>
    </w:p>
    <w:p w:rsidR="63FEFAA4" w:rsidP="3EEB87EB" w:rsidRDefault="63FEFAA4" w14:paraId="155F1040" w14:textId="5E38B7DB">
      <w:pPr>
        <w:pStyle w:val="ListParagraph"/>
        <w:numPr>
          <w:ilvl w:val="0"/>
          <w:numId w:val="5"/>
        </w:numPr>
        <w:jc w:val="both"/>
        <w:rPr>
          <w:b w:val="0"/>
          <w:bCs w:val="0"/>
        </w:rPr>
      </w:pPr>
      <w:r w:rsidR="63FEFAA4">
        <w:rPr>
          <w:b w:val="0"/>
          <w:bCs w:val="0"/>
        </w:rPr>
        <w:t>Bachelor's or master's</w:t>
      </w:r>
      <w:r w:rsidR="63FEFAA4">
        <w:rPr>
          <w:b w:val="0"/>
          <w:bCs w:val="0"/>
        </w:rPr>
        <w:t xml:space="preserve"> degree (minimum 2.1 grade or equivalent) in Electrical &amp; Electronic Engineering (or a closely related discipline)</w:t>
      </w:r>
    </w:p>
    <w:p w:rsidR="63FEFAA4" w:rsidP="3EEB87EB" w:rsidRDefault="63FEFAA4" w14:paraId="4E987C85" w14:textId="3A0E2E2E">
      <w:pPr>
        <w:pStyle w:val="ListParagraph"/>
        <w:numPr>
          <w:ilvl w:val="0"/>
          <w:numId w:val="5"/>
        </w:numPr>
        <w:jc w:val="both"/>
        <w:rPr>
          <w:b w:val="0"/>
          <w:bCs w:val="0"/>
        </w:rPr>
      </w:pPr>
      <w:r w:rsidR="63FEFAA4">
        <w:rPr>
          <w:b w:val="0"/>
          <w:bCs w:val="0"/>
        </w:rPr>
        <w:t>Experience in electrical energy systems modelling, including renewable energy sources, batteries, power electronics, electrical distribution system infrastructure, etc.</w:t>
      </w:r>
    </w:p>
    <w:p w:rsidR="7CA7755A" w:rsidP="3EEB87EB" w:rsidRDefault="7CA7755A" w14:paraId="08BCCECF" w14:textId="61314A32">
      <w:pPr>
        <w:pStyle w:val="ListParagraph"/>
        <w:numPr>
          <w:ilvl w:val="0"/>
          <w:numId w:val="5"/>
        </w:numPr>
        <w:jc w:val="both"/>
        <w:rPr>
          <w:b w:val="0"/>
          <w:bCs w:val="0"/>
        </w:rPr>
      </w:pPr>
      <w:r w:rsidR="7CA7755A">
        <w:rPr>
          <w:b w:val="0"/>
          <w:bCs w:val="0"/>
        </w:rPr>
        <w:t>Experience in techno-economic modelling and analysis of renewable energy and battery storage systems</w:t>
      </w:r>
    </w:p>
    <w:p w:rsidR="7CA7755A" w:rsidP="3EEB87EB" w:rsidRDefault="7CA7755A" w14:paraId="78E1E14F" w14:textId="0821C43C">
      <w:pPr>
        <w:pStyle w:val="ListParagraph"/>
        <w:numPr>
          <w:ilvl w:val="0"/>
          <w:numId w:val="5"/>
        </w:numPr>
        <w:jc w:val="both"/>
        <w:rPr>
          <w:b w:val="0"/>
          <w:bCs w:val="0"/>
        </w:rPr>
      </w:pPr>
      <w:r w:rsidR="7CA7755A">
        <w:rPr>
          <w:b w:val="0"/>
          <w:bCs w:val="0"/>
        </w:rPr>
        <w:t>Experience in demonstrator/small-scale renewable energy system design and testing</w:t>
      </w:r>
    </w:p>
    <w:p w:rsidR="7CA7755A" w:rsidP="3EEB87EB" w:rsidRDefault="7CA7755A" w14:paraId="1EE08032" w14:textId="3353F788">
      <w:pPr>
        <w:pStyle w:val="ListParagraph"/>
        <w:numPr>
          <w:ilvl w:val="0"/>
          <w:numId w:val="5"/>
        </w:numPr>
        <w:jc w:val="both"/>
        <w:rPr>
          <w:b w:val="0"/>
          <w:bCs w:val="0"/>
        </w:rPr>
      </w:pPr>
      <w:r w:rsidR="7CA7755A">
        <w:rPr>
          <w:b w:val="0"/>
          <w:bCs w:val="0"/>
        </w:rPr>
        <w:t>Experience in technical report writing</w:t>
      </w:r>
    </w:p>
    <w:p w:rsidR="7CA7755A" w:rsidP="3EEB87EB" w:rsidRDefault="7CA7755A" w14:paraId="262D7104" w14:textId="4248C83C">
      <w:pPr>
        <w:pStyle w:val="Normal"/>
        <w:jc w:val="both"/>
      </w:pPr>
      <w:r w:rsidRPr="3EEB87EB" w:rsidR="7CA7755A">
        <w:rPr>
          <w:b w:val="1"/>
          <w:bCs w:val="1"/>
        </w:rPr>
        <w:t>To Apply for the Scholarship:</w:t>
      </w:r>
    </w:p>
    <w:p w:rsidR="7CA7755A" w:rsidP="3EEB87EB" w:rsidRDefault="7CA7755A" w14:paraId="09CFFCE1" w14:textId="20D65791">
      <w:pPr>
        <w:pStyle w:val="Normal"/>
        <w:jc w:val="both"/>
      </w:pPr>
      <w:r w:rsidR="7CA7755A">
        <w:rPr>
          <w:b w:val="0"/>
          <w:bCs w:val="0"/>
        </w:rPr>
        <w:t xml:space="preserve">Please </w:t>
      </w:r>
      <w:r w:rsidR="7CA7755A">
        <w:rPr>
          <w:b w:val="0"/>
          <w:bCs w:val="0"/>
        </w:rPr>
        <w:t>submit</w:t>
      </w:r>
      <w:r w:rsidR="7CA7755A">
        <w:rPr>
          <w:b w:val="0"/>
          <w:bCs w:val="0"/>
        </w:rPr>
        <w:t xml:space="preserve"> a </w:t>
      </w:r>
      <w:r w:rsidRPr="3EEB87EB" w:rsidR="7CA7755A">
        <w:rPr>
          <w:b w:val="1"/>
          <w:bCs w:val="1"/>
        </w:rPr>
        <w:t xml:space="preserve">single PDF </w:t>
      </w:r>
      <w:r w:rsidR="7CA7755A">
        <w:rPr>
          <w:b w:val="0"/>
          <w:bCs w:val="0"/>
        </w:rPr>
        <w:t>containing</w:t>
      </w:r>
      <w:r w:rsidR="7CA7755A">
        <w:rPr>
          <w:b w:val="0"/>
          <w:bCs w:val="0"/>
        </w:rPr>
        <w:t xml:space="preserve"> a CV and cover letter (outlining how your experience aligns with this role and why this project interests you) by email to Prof. Maeve Duffy: </w:t>
      </w:r>
      <w:hyperlink r:id="Rd4b711af59414e9d">
        <w:r w:rsidRPr="3EEB87EB" w:rsidR="7CA7755A">
          <w:rPr>
            <w:rStyle w:val="Hyperlink"/>
            <w:b w:val="0"/>
            <w:bCs w:val="0"/>
          </w:rPr>
          <w:t>maeve.duffy@universityofgalway.ie</w:t>
        </w:r>
      </w:hyperlink>
    </w:p>
    <w:p w:rsidR="31198144" w:rsidP="3EEB87EB" w:rsidRDefault="31198144" w14:paraId="39F28942" w14:textId="43BA0248">
      <w:pPr>
        <w:pStyle w:val="Normal"/>
        <w:jc w:val="both"/>
      </w:pPr>
      <w:r w:rsidRPr="3EEB87EB" w:rsidR="31198144">
        <w:rPr>
          <w:b w:val="1"/>
          <w:bCs w:val="1"/>
        </w:rPr>
        <w:t xml:space="preserve">Email subject line: </w:t>
      </w:r>
      <w:r w:rsidRPr="3EEB87EB" w:rsidR="31198144">
        <w:rPr>
          <w:b w:val="0"/>
          <w:bCs w:val="0"/>
          <w:i w:val="1"/>
          <w:iCs w:val="1"/>
        </w:rPr>
        <w:t xml:space="preserve">PhD Application – RINN Energy </w:t>
      </w:r>
      <w:r w:rsidRPr="3EEB87EB" w:rsidR="31198144">
        <w:rPr>
          <w:b w:val="0"/>
          <w:bCs w:val="0"/>
          <w:i w:val="1"/>
          <w:iCs w:val="1"/>
        </w:rPr>
        <w:t>Optimisation</w:t>
      </w:r>
      <w:r w:rsidRPr="3EEB87EB" w:rsidR="31198144">
        <w:rPr>
          <w:b w:val="0"/>
          <w:bCs w:val="0"/>
          <w:i w:val="1"/>
          <w:iCs w:val="1"/>
        </w:rPr>
        <w:t xml:space="preserve"> of EV Charging Stations (N.B.: Applications without this subject line may not be recorded)</w:t>
      </w:r>
    </w:p>
    <w:p w:rsidR="31198144" w:rsidP="3EEB87EB" w:rsidRDefault="31198144" w14:paraId="187CED20" w14:textId="170E6930">
      <w:pPr>
        <w:pStyle w:val="Normal"/>
        <w:jc w:val="both"/>
      </w:pPr>
      <w:r w:rsidRPr="3EEB87EB" w:rsidR="31198144">
        <w:rPr>
          <w:b w:val="1"/>
          <w:bCs w:val="1"/>
          <w:i w:val="0"/>
          <w:iCs w:val="0"/>
        </w:rPr>
        <w:t xml:space="preserve">Contact Name: </w:t>
      </w:r>
      <w:r w:rsidRPr="3EEB87EB" w:rsidR="31198144">
        <w:rPr>
          <w:b w:val="0"/>
          <w:bCs w:val="0"/>
          <w:i w:val="0"/>
          <w:iCs w:val="0"/>
        </w:rPr>
        <w:t>Prof. Maeve Duffy</w:t>
      </w:r>
    </w:p>
    <w:p w:rsidR="31198144" w:rsidP="3EEB87EB" w:rsidRDefault="31198144" w14:paraId="261E2BD6" w14:textId="2A5C7204">
      <w:pPr>
        <w:pStyle w:val="Normal"/>
        <w:jc w:val="both"/>
      </w:pPr>
      <w:r w:rsidRPr="3EEB87EB" w:rsidR="31198144">
        <w:rPr>
          <w:b w:val="1"/>
          <w:bCs w:val="1"/>
          <w:i w:val="0"/>
          <w:iCs w:val="0"/>
        </w:rPr>
        <w:t xml:space="preserve">Email: </w:t>
      </w:r>
      <w:hyperlink r:id="R396a3453262545ae">
        <w:r w:rsidRPr="3EEB87EB" w:rsidR="31198144">
          <w:rPr>
            <w:rStyle w:val="Hyperlink"/>
            <w:b w:val="0"/>
            <w:bCs w:val="0"/>
            <w:i w:val="0"/>
            <w:iCs w:val="0"/>
          </w:rPr>
          <w:t>maeve.duffy@universityofgalway.ie</w:t>
        </w:r>
      </w:hyperlink>
    </w:p>
    <w:p w:rsidR="31198144" w:rsidP="3EEB87EB" w:rsidRDefault="31198144" w14:paraId="055056E6" w14:textId="1116D39D">
      <w:pPr>
        <w:pStyle w:val="Normal"/>
        <w:jc w:val="both"/>
      </w:pPr>
      <w:r w:rsidRPr="0A1CEA7A" w:rsidR="39F4A8DB">
        <w:rPr>
          <w:b w:val="1"/>
          <w:bCs w:val="1"/>
          <w:i w:val="0"/>
          <w:iCs w:val="0"/>
        </w:rPr>
        <w:t xml:space="preserve">Application Deadline: </w:t>
      </w:r>
      <w:r w:rsidRPr="0A1CEA7A" w:rsidR="62B30571">
        <w:rPr>
          <w:b w:val="0"/>
          <w:bCs w:val="0"/>
          <w:i w:val="0"/>
          <w:iCs w:val="0"/>
        </w:rPr>
        <w:t>14</w:t>
      </w:r>
      <w:r w:rsidRPr="0A1CEA7A" w:rsidR="39F4A8DB">
        <w:rPr>
          <w:b w:val="0"/>
          <w:bCs w:val="0"/>
          <w:i w:val="0"/>
          <w:iCs w:val="0"/>
        </w:rPr>
        <w:t>/08/2026 at 17:00 Irish time</w:t>
      </w:r>
    </w:p>
    <w:p w:rsidR="31198144" w:rsidP="3EEB87EB" w:rsidRDefault="31198144" w14:paraId="75B6A3C7" w14:textId="2D85D153">
      <w:pPr>
        <w:pStyle w:val="Normal"/>
        <w:jc w:val="both"/>
        <w:rPr>
          <w:b w:val="0"/>
          <w:bCs w:val="0"/>
          <w:i w:val="0"/>
          <w:iCs w:val="0"/>
        </w:rPr>
      </w:pPr>
      <w:r w:rsidRPr="3EEB87EB" w:rsidR="31198144">
        <w:rPr>
          <w:b w:val="1"/>
          <w:bCs w:val="1"/>
          <w:i w:val="0"/>
          <w:iCs w:val="0"/>
        </w:rPr>
        <w:t xml:space="preserve">Primary Supervisor name: </w:t>
      </w:r>
      <w:r w:rsidRPr="3EEB87EB" w:rsidR="31198144">
        <w:rPr>
          <w:b w:val="0"/>
          <w:bCs w:val="0"/>
          <w:i w:val="0"/>
          <w:iCs w:val="0"/>
        </w:rPr>
        <w:t>Prof. Maeve Duffy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38fe3ea2b7a9460b"/>
      <w:footerReference w:type="default" r:id="R1e881f0030d84f0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EB87EB" w:rsidTr="3EEB87EB" w14:paraId="5DDEF120">
      <w:trPr>
        <w:trHeight w:val="300"/>
      </w:trPr>
      <w:tc>
        <w:tcPr>
          <w:tcW w:w="3120" w:type="dxa"/>
          <w:tcMar/>
        </w:tcPr>
        <w:p w:rsidR="3EEB87EB" w:rsidP="3EEB87EB" w:rsidRDefault="3EEB87EB" w14:paraId="3FED98F0" w14:textId="0F9657BA">
          <w:pPr>
            <w:pStyle w:val="Header"/>
            <w:bidi w:val="0"/>
            <w:ind w:left="-115"/>
            <w:jc w:val="left"/>
          </w:pPr>
          <w:r w:rsidR="3EEB87EB">
            <w:drawing>
              <wp:inline wp14:editId="65130DF4" wp14:anchorId="67662394">
                <wp:extent cx="1476375" cy="295275"/>
                <wp:effectExtent l="0" t="0" r="0" b="0"/>
                <wp:docPr id="1017097087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017097087" name="Picture 1017097087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55119078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476375" cy="29527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3EEB87EB" w:rsidP="3EEB87EB" w:rsidRDefault="3EEB87EB" w14:paraId="4E3FF360" w14:textId="48BDA8AC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  <w:r w:rsidR="3EEB87EB">
            <w:rPr/>
            <w:t xml:space="preserve"> of </w:t>
          </w:r>
          <w:r>
            <w:fldChar w:fldCharType="begin"/>
          </w:r>
          <w: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  <w:tc>
        <w:tcPr>
          <w:tcW w:w="3120" w:type="dxa"/>
          <w:tcMar/>
        </w:tcPr>
        <w:p w:rsidR="3EEB87EB" w:rsidP="3EEB87EB" w:rsidRDefault="3EEB87EB" w14:paraId="0313D884" w14:textId="64B66AFA">
          <w:pPr>
            <w:pStyle w:val="Header"/>
            <w:bidi w:val="0"/>
            <w:ind w:right="-115"/>
            <w:jc w:val="right"/>
          </w:pPr>
          <w:r w:rsidR="3EEB87EB">
            <w:drawing>
              <wp:inline wp14:editId="01968F91" wp14:anchorId="4396428C">
                <wp:extent cx="647700" cy="409575"/>
                <wp:effectExtent l="0" t="0" r="0" b="0"/>
                <wp:docPr id="89039396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803187328" name="Picture 803187328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96419417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647700" cy="40957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3EEB87EB" w:rsidP="3EEB87EB" w:rsidRDefault="3EEB87EB" w14:paraId="2B7FE9F0" w14:textId="40FF19BD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EB87EB" w:rsidTr="3EEB87EB" w14:paraId="2BC0F8CE">
      <w:trPr>
        <w:trHeight w:val="300"/>
      </w:trPr>
      <w:tc>
        <w:tcPr>
          <w:tcW w:w="3120" w:type="dxa"/>
          <w:tcMar/>
        </w:tcPr>
        <w:p w:rsidR="3EEB87EB" w:rsidP="3EEB87EB" w:rsidRDefault="3EEB87EB" w14:paraId="070DC361" w14:textId="6BFF0E7F">
          <w:pPr>
            <w:pStyle w:val="Header"/>
            <w:bidi w:val="0"/>
            <w:ind w:left="-115"/>
            <w:jc w:val="left"/>
          </w:pPr>
          <w:r w:rsidR="3EEB87EB">
            <w:drawing>
              <wp:inline wp14:editId="5D8099C9" wp14:anchorId="17044ED7">
                <wp:extent cx="1724025" cy="514350"/>
                <wp:effectExtent l="0" t="0" r="0" b="0"/>
                <wp:docPr id="1078247060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078247060" name="Picture 1078247060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133312439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724025" cy="5143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3EEB87EB" w:rsidP="3EEB87EB" w:rsidRDefault="3EEB87EB" w14:paraId="3895A866" w14:textId="0557DCD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EEB87EB" w:rsidP="3EEB87EB" w:rsidRDefault="3EEB87EB" w14:paraId="2E229423" w14:textId="179E0FEF">
          <w:pPr>
            <w:pStyle w:val="Header"/>
            <w:bidi w:val="0"/>
            <w:ind w:right="-115"/>
            <w:jc w:val="right"/>
          </w:pPr>
          <w:r w:rsidR="3EEB87EB">
            <w:drawing>
              <wp:inline wp14:editId="54557FD6" wp14:anchorId="1FB1E1D4">
                <wp:extent cx="733425" cy="619125"/>
                <wp:effectExtent l="0" t="0" r="0" b="0"/>
                <wp:docPr id="205808418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556747280" name="Picture 556747280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230843110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733425" cy="6191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3EEB87EB" w:rsidP="3EEB87EB" w:rsidRDefault="3EEB87EB" w14:paraId="7207CFCB" w14:textId="6B2D49C4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67796a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d09a9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b345b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8aa2e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5086c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829890"/>
    <w:rsid w:val="00AF2E78"/>
    <w:rsid w:val="00EC01C7"/>
    <w:rsid w:val="029BECE8"/>
    <w:rsid w:val="0302D211"/>
    <w:rsid w:val="043318F4"/>
    <w:rsid w:val="045D1D84"/>
    <w:rsid w:val="08D3980B"/>
    <w:rsid w:val="0915A4CA"/>
    <w:rsid w:val="0A1CEA7A"/>
    <w:rsid w:val="103F4FAE"/>
    <w:rsid w:val="106F5C80"/>
    <w:rsid w:val="12289630"/>
    <w:rsid w:val="14D10772"/>
    <w:rsid w:val="163F3266"/>
    <w:rsid w:val="183946CF"/>
    <w:rsid w:val="1891CA8A"/>
    <w:rsid w:val="19E61E8B"/>
    <w:rsid w:val="1A06C505"/>
    <w:rsid w:val="1D651F9C"/>
    <w:rsid w:val="1DF51805"/>
    <w:rsid w:val="1E2F86C8"/>
    <w:rsid w:val="1F3D85AB"/>
    <w:rsid w:val="21A3B935"/>
    <w:rsid w:val="21DA113E"/>
    <w:rsid w:val="225EFFED"/>
    <w:rsid w:val="23A8508F"/>
    <w:rsid w:val="259ECE52"/>
    <w:rsid w:val="285B2ACC"/>
    <w:rsid w:val="28B71917"/>
    <w:rsid w:val="2B57CD0A"/>
    <w:rsid w:val="2B704414"/>
    <w:rsid w:val="2C0135D4"/>
    <w:rsid w:val="2F020AD8"/>
    <w:rsid w:val="31198144"/>
    <w:rsid w:val="31745B0E"/>
    <w:rsid w:val="334083DF"/>
    <w:rsid w:val="339873CF"/>
    <w:rsid w:val="33B67D02"/>
    <w:rsid w:val="34215230"/>
    <w:rsid w:val="3748EAA2"/>
    <w:rsid w:val="382CC273"/>
    <w:rsid w:val="38829890"/>
    <w:rsid w:val="38CD13B9"/>
    <w:rsid w:val="39010203"/>
    <w:rsid w:val="39E82C63"/>
    <w:rsid w:val="39F4A8DB"/>
    <w:rsid w:val="3A42C924"/>
    <w:rsid w:val="3BE95F0E"/>
    <w:rsid w:val="3CA9ED8D"/>
    <w:rsid w:val="3E31B817"/>
    <w:rsid w:val="3EEB87EB"/>
    <w:rsid w:val="3F7184C1"/>
    <w:rsid w:val="3FFB7DED"/>
    <w:rsid w:val="40D86DD1"/>
    <w:rsid w:val="458B9F81"/>
    <w:rsid w:val="45C1AAC7"/>
    <w:rsid w:val="45D81D31"/>
    <w:rsid w:val="482528F4"/>
    <w:rsid w:val="48C00C5B"/>
    <w:rsid w:val="48C17FC1"/>
    <w:rsid w:val="49C4A81E"/>
    <w:rsid w:val="4A071AE4"/>
    <w:rsid w:val="4A52DD17"/>
    <w:rsid w:val="4B1109FD"/>
    <w:rsid w:val="4BF2B100"/>
    <w:rsid w:val="4DCE32A3"/>
    <w:rsid w:val="4F98A2E5"/>
    <w:rsid w:val="50538FC1"/>
    <w:rsid w:val="50B0EAF9"/>
    <w:rsid w:val="51EC859B"/>
    <w:rsid w:val="536A2B07"/>
    <w:rsid w:val="5376563F"/>
    <w:rsid w:val="53D806A5"/>
    <w:rsid w:val="53F4318D"/>
    <w:rsid w:val="54FFC76F"/>
    <w:rsid w:val="56401B8B"/>
    <w:rsid w:val="58D49760"/>
    <w:rsid w:val="5C3826AF"/>
    <w:rsid w:val="5E611AEE"/>
    <w:rsid w:val="6003CC12"/>
    <w:rsid w:val="604C4162"/>
    <w:rsid w:val="60ED5CBF"/>
    <w:rsid w:val="62B30571"/>
    <w:rsid w:val="631A11D5"/>
    <w:rsid w:val="63FEFAA4"/>
    <w:rsid w:val="64AFC81E"/>
    <w:rsid w:val="68BFE472"/>
    <w:rsid w:val="6D3379C3"/>
    <w:rsid w:val="70F4B7B3"/>
    <w:rsid w:val="728AA281"/>
    <w:rsid w:val="7336B0AB"/>
    <w:rsid w:val="733F2583"/>
    <w:rsid w:val="742E5048"/>
    <w:rsid w:val="7475F6D0"/>
    <w:rsid w:val="78632443"/>
    <w:rsid w:val="797CDA73"/>
    <w:rsid w:val="7A0942B1"/>
    <w:rsid w:val="7B6CBA38"/>
    <w:rsid w:val="7CA7755A"/>
    <w:rsid w:val="7E51D0FC"/>
    <w:rsid w:val="7E667D7C"/>
    <w:rsid w:val="7E6F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E47FC"/>
  <w15:chartTrackingRefBased/>
  <w15:docId w15:val="{35CDCBE3-E82A-49DF-8D3D-9B1B35A9F5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3EEB87EB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3EEB87EB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3EEB87E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EEB87EB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universityofgalway.ie/science-engineering/engineering/electricalandelectronicengineering/electrical-and-electronic-engineering/research/perc/" TargetMode="External" Id="R8fc294b978f24288" /><Relationship Type="http://schemas.openxmlformats.org/officeDocument/2006/relationships/hyperlink" Target="https://www.universityofgalway.ie/our-research/" TargetMode="External" Id="R6b885e2b07b44f83" /><Relationship Type="http://schemas.openxmlformats.org/officeDocument/2006/relationships/hyperlink" Target="https://www.euraxess.ie" TargetMode="External" Id="R692724f30cc94234" /><Relationship Type="http://schemas.openxmlformats.org/officeDocument/2006/relationships/hyperlink" Target="mailto:maeve.duffy@universityofgalway.ie" TargetMode="External" Id="Rd4b711af59414e9d" /><Relationship Type="http://schemas.openxmlformats.org/officeDocument/2006/relationships/hyperlink" Target="mailto:maeve.duffy@universityofgalway.ie" TargetMode="External" Id="R396a3453262545ae" /><Relationship Type="http://schemas.openxmlformats.org/officeDocument/2006/relationships/header" Target="header.xml" Id="R38fe3ea2b7a9460b" /><Relationship Type="http://schemas.openxmlformats.org/officeDocument/2006/relationships/footer" Target="footer.xml" Id="R1e881f0030d84f0e" /><Relationship Type="http://schemas.openxmlformats.org/officeDocument/2006/relationships/numbering" Target="numbering.xml" Id="R93252c6828fe440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3.png" Id="rId155119078" /><Relationship Type="http://schemas.openxmlformats.org/officeDocument/2006/relationships/image" Target="/media/image4.png" Id="rId796419417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133312439" /><Relationship Type="http://schemas.openxmlformats.org/officeDocument/2006/relationships/image" Target="/media/image2.png" Id="rId123084311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2026-07-24T14:27:39.2856225Z</dcterms:created>
  <dcterms:modified xsi:type="dcterms:W3CDTF">2026-08-10T08:08:47.6978626Z</dcterms:modified>
  <dc:creator>Quinlan, Eabha Leech</dc:creator>
  <lastModifiedBy>Quinlan, Eabha Leech</lastModifiedBy>
</coreProperties>
</file>